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诸佛庵镇小干涧村青色冲组原石料竞价销售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w:t>
      </w:r>
      <w:r>
        <w:rPr>
          <w:rFonts w:hint="eastAsia" w:ascii="宋体" w:hAnsi="宋体" w:cs="宋体"/>
          <w:b/>
          <w:color w:val="000000"/>
          <w:sz w:val="32"/>
          <w:lang w:val="en-US" w:eastAsia="zh-CN"/>
        </w:rPr>
        <w:t>3</w:t>
      </w:r>
      <w:r>
        <w:rPr>
          <w:rFonts w:hint="eastAsia" w:ascii="宋体" w:hAnsi="宋体" w:cs="宋体"/>
          <w:b/>
          <w:color w:val="000000"/>
          <w:sz w:val="32"/>
          <w:lang w:eastAsia="zh-CN"/>
        </w:rPr>
        <w:t>-0</w:t>
      </w:r>
      <w:r>
        <w:rPr>
          <w:rFonts w:hint="eastAsia" w:ascii="宋体" w:hAnsi="宋体" w:cs="宋体"/>
          <w:b/>
          <w:color w:val="000000"/>
          <w:sz w:val="32"/>
          <w:lang w:val="en-US" w:eastAsia="zh-CN"/>
        </w:rPr>
        <w:t>03</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霍山县矿产资源开发有限责任公司</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二三年四月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both"/>
        <w:rPr>
          <w:rFonts w:hint="eastAsia" w:ascii="宋体" w:hAnsi="宋体" w:cs="宋体"/>
          <w:b/>
          <w:bCs/>
          <w:kern w:val="2"/>
          <w:sz w:val="44"/>
          <w:szCs w:val="44"/>
          <w:lang w:val="en-US" w:eastAsia="zh-CN" w:bidi="ar-SA"/>
        </w:rPr>
      </w:pPr>
      <w:r>
        <w:rPr>
          <w:rFonts w:hint="eastAsia" w:ascii="宋体" w:hAnsi="宋体" w:cs="宋体"/>
          <w:b/>
          <w:bCs/>
          <w:kern w:val="2"/>
          <w:sz w:val="44"/>
          <w:szCs w:val="44"/>
          <w:lang w:val="en-US" w:eastAsia="zh-CN" w:bidi="ar-SA"/>
        </w:rPr>
        <w:t>诸佛庵镇小干涧村青色冲组原石料竞价销售</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竞价公告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委托，定于202</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月</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 xml:space="preserve">  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分在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诸佛庵镇小干涧村青色冲组原石料</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suppressLineNumbers w:val="0"/>
        <w:spacing w:before="0" w:beforeAutospacing="0" w:after="0" w:afterAutospacing="0" w:line="380" w:lineRule="atLeast"/>
        <w:ind w:left="0" w:right="0" w:firstLine="480"/>
        <w:jc w:val="both"/>
        <w:rPr>
          <w:rFonts w:hint="default"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eastAsia="宋体" w:cs="宋体"/>
          <w:b/>
          <w:bCs/>
          <w:i w:val="0"/>
          <w:caps w:val="0"/>
          <w:color w:val="000000"/>
          <w:spacing w:val="0"/>
          <w:kern w:val="0"/>
          <w:sz w:val="24"/>
          <w:szCs w:val="24"/>
          <w:shd w:val="clear" w:fill="FFFFFF"/>
          <w:lang w:val="en-US" w:eastAsia="zh-CN" w:bidi="ar"/>
        </w:rPr>
        <w:t>一、竞价标的名称及概况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诸佛庵镇小干涧村青色冲组原石料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起始价（元</w:t>
            </w:r>
            <w:r>
              <w:rPr>
                <w:rFonts w:hint="eastAsia" w:ascii="宋体" w:hAnsi="宋体" w:cs="宋体"/>
                <w:i w:val="0"/>
                <w:caps w:val="0"/>
                <w:color w:val="000000"/>
                <w:spacing w:val="0"/>
                <w:kern w:val="0"/>
                <w:sz w:val="24"/>
                <w:szCs w:val="24"/>
                <w:shd w:val="clear" w:color="auto" w:fill="FFFFFF"/>
                <w:lang w:val="en-US" w:eastAsia="zh-CN" w:bidi="ar"/>
              </w:rPr>
              <w:t>/吨</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20元/吨</w:t>
            </w:r>
            <w:r>
              <w:rPr>
                <w:rFonts w:hint="eastAsia" w:ascii="宋体" w:hAnsi="宋体" w:cs="宋体"/>
                <w:sz w:val="24"/>
                <w:szCs w:val="24"/>
                <w:lang w:val="en-US" w:eastAsia="zh-CN"/>
              </w:rPr>
              <w:t>(含砂石税费)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诸佛庵镇小干涧村青色冲组原石料堆放场地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3433.56吨</w:t>
            </w:r>
            <w:r>
              <w:rPr>
                <w:rFonts w:hint="eastAsia" w:ascii="宋体" w:hAnsi="宋体" w:cs="宋体"/>
                <w:sz w:val="24"/>
                <w:szCs w:val="24"/>
                <w:lang w:val="en-US" w:eastAsia="zh-CN"/>
              </w:rPr>
              <w:br w:type="textWrapping"/>
            </w:r>
            <w:r>
              <w:rPr>
                <w:rFonts w:hint="eastAsia" w:ascii="宋体" w:hAnsi="宋体" w:cs="宋体"/>
                <w:sz w:val="24"/>
                <w:szCs w:val="24"/>
                <w:lang w:val="en-US" w:eastAsia="zh-CN"/>
              </w:rPr>
              <w:t>（详见测绘报告）</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销售期</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10天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壹元或壹元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17"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合同履约保证金</w:t>
            </w:r>
          </w:p>
        </w:tc>
        <w:tc>
          <w:tcPr>
            <w:tcW w:w="2606"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p>
        </w:tc>
        <w:tc>
          <w:tcPr>
            <w:tcW w:w="1439"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395"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r>
              <w:rPr>
                <w:rFonts w:hint="eastAsia" w:ascii="宋体" w:hAnsi="宋体" w:cs="宋体"/>
                <w:i w:val="0"/>
                <w:caps w:val="0"/>
                <w:color w:val="000000"/>
                <w:spacing w:val="0"/>
                <w:kern w:val="0"/>
                <w:sz w:val="24"/>
                <w:szCs w:val="24"/>
                <w:shd w:val="clear" w:color="auto" w:fill="FFFFFF"/>
                <w:lang w:val="en-US" w:eastAsia="zh-CN" w:bidi="ar"/>
              </w:rPr>
              <w:t>诸佛庵镇小干涧村青色冲组3433.56吨原石料的外运销售</w:t>
            </w:r>
            <w:r>
              <w:rPr>
                <w:rFonts w:hint="eastAsia" w:ascii="宋体" w:hAnsi="宋体" w:eastAsia="宋体" w:cs="宋体"/>
                <w:i w:val="0"/>
                <w:caps w:val="0"/>
                <w:color w:val="000000"/>
                <w:spacing w:val="0"/>
                <w:kern w:val="0"/>
                <w:sz w:val="24"/>
                <w:szCs w:val="24"/>
                <w:shd w:val="clear" w:color="auto" w:fill="FFFFFF"/>
                <w:lang w:val="en-US" w:eastAsia="zh-CN" w:bidi="ar"/>
              </w:rPr>
              <w:t>等工作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621"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销售</w:t>
            </w:r>
            <w:r>
              <w:rPr>
                <w:rFonts w:hint="eastAsia" w:ascii="宋体" w:hAnsi="宋体" w:cs="宋体"/>
                <w:i w:val="0"/>
                <w:caps w:val="0"/>
                <w:color w:val="000000"/>
                <w:spacing w:val="0"/>
                <w:kern w:val="0"/>
                <w:sz w:val="24"/>
                <w:szCs w:val="24"/>
                <w:shd w:val="clear" w:color="auto" w:fill="FFFFFF"/>
                <w:lang w:val="en-US" w:eastAsia="zh-CN" w:bidi="ar"/>
              </w:rPr>
              <w:t>期限</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10天</w:t>
            </w:r>
          </w:p>
        </w:tc>
      </w:tr>
    </w:tbl>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1、售卖起始价含砂石税费，竞得人</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自行</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组织</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挖装、上车、</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运输</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产生的费用由竞得人自行承担。</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2、合同期为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，自合同签订次日起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内拉运完毕，在合同期内因</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原因未完成合同约定的拉运量，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有权终止合同，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成交价款</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不予退还；剩余</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标的物委托人有权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另行处置。</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3、合同期内如委托人遇特殊原因（如自然灾害及其他重大因素）致使不能正常拉运，应及时通知竞得人，双方进行协商调整。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4、按照属地管理原则，竞得人必须无条件服从诸佛庵镇人民政府现场管理人员管理。</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5、竞价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保证金将在</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00" w:themeColor="text1"/>
          <w:spacing w:val="0"/>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在公告期满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否则视为竞得人主动放弃，竞价保证金不予退还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本次竞价以单价报价，报价不得低于起始价，以壹元或壹元的整数倍递增，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8</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9</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价格或拒不执行拉运义务。</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、实际成交后竞得人不得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将标的物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在县域范围内中转、堆放，运输过程中的各环节必须严格按照县交警、交运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、环保</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等部门规定执行。</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具有本项目经营范围以及相适应的经营能力的独立法人或具有民事行为能力的自然人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无需报名，有意参加竞价的企业或自然人在投标截止时间前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现场及周边环境进行踏勘，以便竞价人获取有关编制竞价报价和签署竞价合同所涉及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过程中，不得以不完全了解现场情况等为由，提出任何形式的变更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胡飞</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19159298523。</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或安徽大别山工程咨询有限公司提出，疑问回复在投标截止时间1日前统一在网上予以回复。答疑联系人：刘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18919752861。</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或具有民事行为的自然人携带身份证明原件到达本竞价公告指定开标地点，签字确认。现场接受竞价资格审查，并按时参加开标会（资格审核结束前未能提供上述证件者，取消其竞价资格），否则竞价无效。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，直至确定唯一最高报价。如竞买人仅为一家，且报价高于或等于起始价的，竞价活动仍有效，按此报价成交。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诸佛庵镇小干涧村青色冲组原石料竞价销售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名：霍山县矿产资源开发有限责任公司</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开户行：安徽霍山农村商业银行股份有限公司中兴路分理处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号：20000563045210300000075</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诸佛庵镇小干涧村青色冲组原石料竞价成交款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1.有意参加竞价的企业或个人在投标截止时间前将竞价文件以及资格审查资料递交至竞价文件指定地点并按竞价招标要求参加竞价会。潜在竞价人自行登录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2023年</w:t>
      </w:r>
      <w:r>
        <w:rPr>
          <w:rFonts w:hint="eastAsia" w:ascii="宋体" w:hAnsi="宋体" w:cs="宋体"/>
          <w:b w:val="0"/>
          <w:bCs/>
          <w:i w:val="0"/>
          <w:caps w:val="0"/>
          <w:color w:val="000000" w:themeColor="text1"/>
          <w:spacing w:val="0"/>
          <w:kern w:val="0"/>
          <w:sz w:val="28"/>
          <w:szCs w:val="28"/>
          <w:u w:val="single"/>
          <w:lang w:val="en-US" w:eastAsia="zh-CN" w:bidi="ar"/>
          <w14:textFill>
            <w14:solidFill>
              <w14:schemeClr w14:val="tx1"/>
            </w14:solidFill>
          </w14:textFill>
        </w:rPr>
        <w:t xml:space="preserve">4月10日10时30 </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分</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4月6</w:t>
      </w:r>
      <w:bookmarkStart w:id="5" w:name="_GoBack"/>
      <w:bookmarkEnd w:id="5"/>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b/>
          <w:color w:val="000000"/>
          <w:sz w:val="32"/>
          <w:szCs w:val="32"/>
          <w:shd w:val="clear" w:color="auto" w:fill="FFFFFF"/>
          <w:lang w:eastAsia="zh-CN"/>
        </w:rPr>
      </w:pPr>
      <w:r>
        <w:rPr>
          <w:rFonts w:hint="eastAsia" w:cs="宋体"/>
          <w:b/>
          <w:bCs/>
          <w:kern w:val="2"/>
          <w:sz w:val="40"/>
          <w:szCs w:val="40"/>
          <w:lang w:val="en-US" w:eastAsia="zh-CN" w:bidi="ar-SA"/>
        </w:rPr>
        <w:t>诸佛庵镇小干涧村青色冲组原石料</w:t>
      </w:r>
      <w:r>
        <w:rPr>
          <w:rFonts w:hint="eastAsia" w:ascii="宋体" w:hAnsi="宋体" w:cs="宋体"/>
          <w:b/>
          <w:bCs/>
          <w:kern w:val="2"/>
          <w:sz w:val="40"/>
          <w:szCs w:val="40"/>
          <w:lang w:val="en-US" w:eastAsia="zh-CN" w:bidi="ar-SA"/>
        </w:rPr>
        <w:t>竞价销售</w:t>
      </w:r>
    </w:p>
    <w:p>
      <w:pPr>
        <w:pStyle w:val="10"/>
        <w:shd w:val="clear" w:color="auto" w:fill="FFFFFF"/>
        <w:wordWrap w:val="0"/>
        <w:spacing w:before="0" w:beforeAutospacing="0" w:after="124" w:afterAutospacing="0" w:line="330" w:lineRule="atLeast"/>
        <w:jc w:val="center"/>
        <w:rPr>
          <w:color w:val="333333"/>
        </w:rPr>
      </w:pPr>
      <w:r>
        <w:rPr>
          <w:rFonts w:hint="eastAsia"/>
          <w:b/>
          <w:color w:val="000000"/>
          <w:sz w:val="32"/>
          <w:szCs w:val="32"/>
          <w:shd w:val="clear" w:color="auto" w:fill="FFFFFF"/>
        </w:rPr>
        <w:t>竞价须知</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单</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价报价，以壹元或壹元的整数倍递增，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3"/>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针对个人：</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个人身份证明原件或附有自然人身份证明的代理人授权委托书原件；</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3</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4</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）竞价会议时间定于</w:t>
      </w:r>
      <w:r>
        <w:rPr>
          <w:rFonts w:hint="eastAsia" w:ascii="宋体" w:hAnsi="宋体" w:cs="宋体"/>
          <w:sz w:val="24"/>
          <w:szCs w:val="24"/>
          <w:lang w:val="en-US" w:eastAsia="zh-CN"/>
        </w:rPr>
        <w:t>2023年4月10日10时30分</w:t>
      </w:r>
      <w:r>
        <w:rPr>
          <w:rFonts w:hint="eastAsia" w:ascii="宋体" w:hAnsi="宋体" w:cs="宋体"/>
          <w:sz w:val="24"/>
          <w:szCs w:val="24"/>
        </w:rPr>
        <w:t>在</w:t>
      </w:r>
      <w:r>
        <w:rPr>
          <w:rFonts w:hint="eastAsia" w:ascii="宋体" w:hAnsi="宋体" w:cs="宋体"/>
          <w:sz w:val="24"/>
          <w:szCs w:val="24"/>
          <w:lang w:eastAsia="zh-CN"/>
        </w:rPr>
        <w:t>安徽大别山工程咨询有限公司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诸佛庵镇小干涧村青色冲组原石料</w:t>
      </w:r>
      <w:r>
        <w:rPr>
          <w:rFonts w:hint="eastAsia" w:ascii="宋体" w:hAnsi="宋体" w:cs="宋体"/>
          <w:sz w:val="24"/>
          <w:szCs w:val="24"/>
          <w:lang w:eastAsia="zh-CN"/>
        </w:rPr>
        <w:t>竞价销售销售竞价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个工作日内予以退还，不计利息。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5"/>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或其他销售模式</w:t>
      </w:r>
      <w:r>
        <w:rPr>
          <w:rFonts w:hint="eastAsia" w:ascii="宋体" w:hAnsi="宋体" w:cs="宋体"/>
          <w:sz w:val="24"/>
          <w:szCs w:val="24"/>
        </w:rPr>
        <w:t>。</w:t>
      </w:r>
    </w:p>
    <w:p>
      <w:pPr>
        <w:numPr>
          <w:ilvl w:val="0"/>
          <w:numId w:val="6"/>
        </w:numPr>
        <w:spacing w:line="400" w:lineRule="exact"/>
        <w:rPr>
          <w:rFonts w:ascii="宋体" w:cs="宋体"/>
          <w:sz w:val="24"/>
          <w:szCs w:val="24"/>
        </w:rPr>
      </w:pPr>
      <w:r>
        <w:rPr>
          <w:rFonts w:hint="eastAsia" w:ascii="宋体" w:hAnsi="宋体" w:cs="宋体"/>
          <w:sz w:val="24"/>
          <w:szCs w:val="24"/>
        </w:rPr>
        <w:t>签订《销售合同》</w:t>
      </w:r>
    </w:p>
    <w:p>
      <w:pPr>
        <w:spacing w:line="400" w:lineRule="exact"/>
        <w:ind w:firstLine="240" w:firstLineChars="100"/>
        <w:rPr>
          <w:rFonts w:ascii="宋体" w:cs="宋体"/>
          <w:sz w:val="24"/>
          <w:szCs w:val="24"/>
        </w:rPr>
      </w:pPr>
      <w:r>
        <w:rPr>
          <w:rFonts w:hint="eastAsia" w:ascii="宋体" w:hAnsi="宋体" w:cs="宋体"/>
          <w:sz w:val="24"/>
          <w:szCs w:val="24"/>
        </w:rPr>
        <w:t>竞得人自竞价成交之日起</w:t>
      </w:r>
      <w:r>
        <w:rPr>
          <w:rFonts w:hint="eastAsia" w:ascii="宋体" w:hAnsi="宋体" w:cs="宋体"/>
          <w:sz w:val="24"/>
          <w:szCs w:val="24"/>
          <w:lang w:val="en-US" w:eastAsia="zh-CN"/>
        </w:rPr>
        <w:t>2</w:t>
      </w:r>
      <w:r>
        <w:rPr>
          <w:rFonts w:hint="eastAsia" w:ascii="宋体" w:hAnsi="宋体" w:cs="宋体"/>
          <w:sz w:val="24"/>
          <w:szCs w:val="24"/>
        </w:rPr>
        <w:t>日内与委托人签订《销售合同》。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ascii="宋体" w:cs="宋体"/>
          <w:b/>
          <w:bCs/>
          <w:sz w:val="24"/>
          <w:szCs w:val="24"/>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共计金额：人民币壹仟元整(</w:t>
      </w:r>
      <w:r>
        <w:rPr>
          <w:rFonts w:hint="default" w:ascii="Arial" w:hAnsi="Arial" w:cs="Arial"/>
          <w:b/>
          <w:bCs/>
          <w:sz w:val="24"/>
          <w:szCs w:val="24"/>
          <w:lang w:val="en-US" w:eastAsia="zh-CN"/>
        </w:rPr>
        <w:t>¥</w:t>
      </w:r>
      <w:r>
        <w:rPr>
          <w:rFonts w:hint="eastAsia" w:ascii="Arial" w:hAnsi="Arial" w:cs="Arial"/>
          <w:b/>
          <w:bCs/>
          <w:sz w:val="24"/>
          <w:szCs w:val="24"/>
          <w:lang w:val="en-US" w:eastAsia="zh-CN"/>
        </w:rPr>
        <w:t>1</w:t>
      </w:r>
      <w:r>
        <w:rPr>
          <w:rFonts w:hint="eastAsia" w:ascii="宋体" w:hAnsi="宋体" w:cs="宋体"/>
          <w:b/>
          <w:bCs/>
          <w:sz w:val="24"/>
          <w:szCs w:val="24"/>
          <w:lang w:val="en-US" w:eastAsia="zh-CN"/>
        </w:rPr>
        <w:t>000元)</w:t>
      </w:r>
      <w:r>
        <w:rPr>
          <w:rFonts w:hint="eastAsia" w:ascii="宋体" w:hAnsi="宋体" w:cs="宋体"/>
          <w:b/>
          <w:bCs/>
          <w:sz w:val="24"/>
          <w:szCs w:val="24"/>
        </w:rPr>
        <w:t>。</w:t>
      </w:r>
    </w:p>
    <w:p>
      <w:pPr>
        <w:adjustRightInd w:val="0"/>
        <w:snapToGrid w:val="0"/>
        <w:spacing w:line="540" w:lineRule="exact"/>
        <w:ind w:right="14" w:rightChars="7" w:firstLine="320" w:firstLineChars="100"/>
        <w:rPr>
          <w:rFonts w:ascii="仿宋_GB2312" w:eastAsia="仿宋_GB2312"/>
          <w:sz w:val="32"/>
          <w:szCs w:val="32"/>
        </w:rPr>
      </w:pPr>
      <w:r>
        <w:rPr>
          <w:rFonts w:ascii="仿宋_GB2312" w:eastAsia="仿宋_GB2312"/>
          <w:sz w:val="32"/>
          <w:szCs w:val="32"/>
        </w:rPr>
        <w:tab/>
      </w:r>
    </w:p>
    <w:p>
      <w:pPr>
        <w:adjustRightInd w:val="0"/>
        <w:snapToGrid w:val="0"/>
        <w:spacing w:line="540" w:lineRule="exact"/>
        <w:ind w:right="14" w:rightChars="7" w:firstLine="320" w:firstLineChars="100"/>
        <w:rPr>
          <w:rFonts w:ascii="仿宋_GB2312" w:eastAsia="仿宋_GB2312"/>
          <w:sz w:val="32"/>
          <w:szCs w:val="32"/>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firstLine="240" w:firstLineChars="100"/>
        <w:rPr>
          <w:rFonts w:hint="eastAsia" w:ascii="宋体" w:hAnsi="宋体"/>
          <w:b/>
          <w:bCs/>
          <w:sz w:val="24"/>
          <w:lang w:val="en-US" w:eastAsia="zh-CN"/>
        </w:rPr>
      </w:pPr>
      <w:r>
        <w:rPr>
          <w:rFonts w:hint="eastAsia" w:ascii="宋体" w:hAnsi="宋体"/>
          <w:b/>
          <w:bCs/>
          <w:sz w:val="24"/>
          <w:lang w:eastAsia="zh-CN"/>
        </w:rPr>
        <w:t>附件</w:t>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(2)自然人授权委托书及身份证复印件</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承诺函</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ascii="宋体" w:cs="宋体"/>
          <w:sz w:val="24"/>
        </w:rPr>
      </w:pPr>
      <w:r>
        <w:rPr>
          <w:rFonts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诸佛庵镇小干涧村青色冲组原石料</w:t>
      </w:r>
      <w:r>
        <w:rPr>
          <w:rFonts w:hint="eastAsia" w:ascii="宋体" w:hAnsi="宋体"/>
          <w:b/>
          <w:sz w:val="24"/>
          <w:szCs w:val="24"/>
          <w:u w:val="single"/>
          <w:lang w:eastAsia="zh-CN"/>
        </w:rPr>
        <w:t>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本授权书声明</w:t>
      </w:r>
      <w:r>
        <w:rPr>
          <w:color w:val="000000"/>
          <w:shd w:val="clear" w:color="auto" w:fill="FFFFFF"/>
        </w:rPr>
        <w:t>:</w:t>
      </w:r>
      <w:r>
        <w:rPr>
          <w:color w:val="000000"/>
          <w:u w:val="single"/>
          <w:shd w:val="clear" w:color="auto" w:fill="FFFFFF"/>
        </w:rPr>
        <w:t>         </w:t>
      </w:r>
      <w:r>
        <w:rPr>
          <w:color w:val="000000"/>
          <w:shd w:val="clear" w:color="auto" w:fill="FFFFFF"/>
        </w:rPr>
        <w:t>(</w:t>
      </w:r>
      <w:r>
        <w:rPr>
          <w:rFonts w:hint="eastAsia"/>
          <w:color w:val="000000"/>
          <w:shd w:val="clear" w:color="auto" w:fill="FFFFFF"/>
        </w:rPr>
        <w:t>意向受让人姓名</w:t>
      </w:r>
      <w:r>
        <w:rPr>
          <w:color w:val="000000"/>
          <w:shd w:val="clear" w:color="auto" w:fill="FFFFFF"/>
        </w:rPr>
        <w:t>)</w:t>
      </w:r>
      <w:r>
        <w:rPr>
          <w:rFonts w:hint="eastAsia"/>
          <w:color w:val="000000"/>
          <w:shd w:val="clear" w:color="auto" w:fill="FFFFFF"/>
        </w:rPr>
        <w:t>授权</w:t>
      </w:r>
      <w:r>
        <w:rPr>
          <w:color w:val="000000"/>
          <w:u w:val="single"/>
          <w:shd w:val="clear" w:color="auto" w:fill="FFFFFF"/>
        </w:rPr>
        <w:t>        </w:t>
      </w:r>
      <w:r>
        <w:rPr>
          <w:rFonts w:hint="eastAsia"/>
          <w:color w:val="000000"/>
          <w:shd w:val="clear" w:color="auto" w:fill="FFFFFF"/>
        </w:rPr>
        <w:t>（代理人的姓名）为本人的合法代理人，就贵方组织的“</w:t>
      </w:r>
      <w:r>
        <w:rPr>
          <w:rFonts w:hint="eastAsia"/>
          <w:bCs/>
          <w:sz w:val="28"/>
          <w:szCs w:val="28"/>
          <w:u w:val="single"/>
          <w:lang w:val="en-US" w:eastAsia="zh-CN"/>
        </w:rPr>
        <w:t>诸佛庵镇小干涧村青色冲组原石料</w:t>
      </w:r>
      <w:r>
        <w:rPr>
          <w:rFonts w:hint="eastAsia"/>
          <w:bCs/>
          <w:sz w:val="28"/>
          <w:szCs w:val="28"/>
          <w:u w:val="single"/>
          <w:lang w:eastAsia="zh-CN"/>
        </w:rPr>
        <w:t>竞价销售</w:t>
      </w:r>
      <w:r>
        <w:rPr>
          <w:rFonts w:hint="eastAsia"/>
          <w:color w:val="000000"/>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本授权书于</w:t>
      </w:r>
      <w:r>
        <w:rPr>
          <w:color w:val="000000"/>
          <w:u w:val="single"/>
          <w:shd w:val="clear" w:color="auto" w:fill="FFFFFF"/>
        </w:rPr>
        <w:t>    </w:t>
      </w:r>
      <w:r>
        <w:rPr>
          <w:rFonts w:hint="eastAsia"/>
          <w:color w:val="000000"/>
          <w:shd w:val="clear" w:color="auto" w:fill="FFFFFF"/>
        </w:rPr>
        <w:t>年</w:t>
      </w:r>
      <w:r>
        <w:rPr>
          <w:color w:val="000000"/>
          <w:u w:val="single"/>
          <w:shd w:val="clear" w:color="auto" w:fill="FFFFFF"/>
        </w:rPr>
        <w:t>    </w:t>
      </w:r>
      <w:r>
        <w:rPr>
          <w:rFonts w:hint="eastAsia"/>
          <w:color w:val="000000"/>
          <w:shd w:val="clear" w:color="auto" w:fill="FFFFFF"/>
        </w:rPr>
        <w:t>月</w:t>
      </w:r>
      <w:r>
        <w:rPr>
          <w:color w:val="000000"/>
          <w:u w:val="single"/>
          <w:shd w:val="clear" w:color="auto" w:fill="FFFFFF"/>
        </w:rPr>
        <w:t>    </w:t>
      </w:r>
      <w:r>
        <w:rPr>
          <w:rFonts w:hint="eastAsia"/>
          <w:color w:val="000000"/>
          <w:shd w:val="clear" w:color="auto" w:fill="FFFFFF"/>
        </w:rPr>
        <w:t>日签字生效，特此声明。</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意向受让人（签字）：</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代理人姓名：</w:t>
      </w:r>
      <w:r>
        <w:rPr>
          <w:color w:val="000000"/>
          <w:u w:val="single"/>
          <w:shd w:val="clear" w:color="auto" w:fill="FFFFFF"/>
        </w:rPr>
        <w:t>        </w:t>
      </w:r>
      <w:r>
        <w:rPr>
          <w:rFonts w:hint="eastAsia"/>
          <w:color w:val="000000"/>
          <w:shd w:val="clear" w:color="auto" w:fill="FFFFFF"/>
        </w:rPr>
        <w:t>性别：</w:t>
      </w:r>
      <w:r>
        <w:rPr>
          <w:color w:val="000000"/>
          <w:u w:val="single"/>
          <w:shd w:val="clear" w:color="auto" w:fill="FFFFFF"/>
        </w:rPr>
        <w:t>    </w:t>
      </w:r>
      <w:r>
        <w:rPr>
          <w:rFonts w:hint="eastAsia"/>
          <w:color w:val="000000"/>
          <w:shd w:val="clear" w:color="auto" w:fill="FFFFFF"/>
        </w:rPr>
        <w:t>年龄：</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联系方式：</w:t>
      </w:r>
      <w:r>
        <w:rPr>
          <w:color w:val="000000"/>
          <w:u w:val="single"/>
          <w:shd w:val="clear" w:color="auto" w:fill="FFFFFF"/>
        </w:rPr>
        <w:t>                     </w:t>
      </w:r>
      <w:r>
        <w:rPr>
          <w:color w:val="000000"/>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333333"/>
          <w:sz w:val="21"/>
          <w:szCs w:val="21"/>
        </w:rPr>
      </w:pPr>
      <w:r>
        <w:rPr>
          <w:color w:val="000000"/>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333333"/>
          <w:sz w:val="21"/>
          <w:szCs w:val="21"/>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5</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承</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诺</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诸佛庵镇小干涧村青色冲组原石料</w:t>
      </w:r>
      <w:r>
        <w:rPr>
          <w:rFonts w:hint="eastAsia"/>
          <w:bCs/>
          <w:color w:val="000000"/>
          <w:u w:val="single"/>
          <w:shd w:val="clear" w:color="auto" w:fill="FFFFFF"/>
          <w:lang w:eastAsia="zh-CN"/>
        </w:rPr>
        <w:t>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、我方承诺，完全知晓并接受竞价公告及附件的全部内容，当我方被确认为竞得人，自该项目《成交确认书》出具之日起</w:t>
      </w:r>
      <w:r>
        <w:rPr>
          <w:rFonts w:hint="eastAsia"/>
          <w:color w:val="000000"/>
          <w:shd w:val="clear" w:color="auto" w:fill="FFFFFF"/>
          <w:lang w:val="en-US" w:eastAsia="zh-CN"/>
        </w:rPr>
        <w:t>2</w:t>
      </w:r>
      <w:r>
        <w:rPr>
          <w:rFonts w:hint="eastAsia"/>
          <w:color w:val="000000"/>
          <w:shd w:val="clear" w:color="auto" w:fill="FFFFFF"/>
        </w:rPr>
        <w:t>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24680"/>
      <w:bookmarkStart w:id="4" w:name="_Toc5748"/>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6</w:t>
      </w:r>
    </w:p>
    <w:p>
      <w:pPr>
        <w:jc w:val="center"/>
        <w:rPr>
          <w:rFonts w:hint="eastAsia" w:eastAsia="宋体" w:cs="宋体"/>
          <w:sz w:val="28"/>
          <w:szCs w:val="28"/>
          <w:lang w:eastAsia="zh-CN"/>
        </w:rPr>
      </w:pPr>
      <w:r>
        <w:rPr>
          <w:rFonts w:hint="eastAsia" w:cs="宋体"/>
          <w:sz w:val="28"/>
          <w:szCs w:val="28"/>
          <w:lang w:val="en-US" w:eastAsia="zh-CN"/>
        </w:rPr>
        <w:t>诸佛庵镇小干涧村青色冲组原石料</w:t>
      </w:r>
      <w:r>
        <w:rPr>
          <w:rFonts w:hint="eastAsia" w:cs="宋体"/>
          <w:sz w:val="28"/>
          <w:szCs w:val="28"/>
          <w:lang w:eastAsia="zh-CN"/>
        </w:rPr>
        <w:t>竞价销售</w:t>
      </w:r>
    </w:p>
    <w:p>
      <w:pPr>
        <w:jc w:val="center"/>
        <w:rPr>
          <w:sz w:val="44"/>
          <w:szCs w:val="44"/>
        </w:rPr>
      </w:pPr>
      <w:r>
        <w:rPr>
          <w:rFonts w:hint="eastAsia" w:cs="宋体"/>
          <w:sz w:val="28"/>
          <w:szCs w:val="28"/>
        </w:rPr>
        <w:t>竞价报价单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eastAsia="仿宋_GB2312" w:cs="宋体"/>
                <w:sz w:val="28"/>
                <w:szCs w:val="28"/>
                <w:lang w:val="en-US" w:eastAsia="zh-CN"/>
              </w:rPr>
              <w:t>诸佛庵镇小干涧村青色冲组原石料</w:t>
            </w:r>
            <w:r>
              <w:rPr>
                <w:rFonts w:hint="eastAsia" w:eastAsia="仿宋_GB2312" w:cs="宋体"/>
                <w:sz w:val="28"/>
                <w:szCs w:val="28"/>
                <w:lang w:eastAsia="zh-CN"/>
              </w:rPr>
              <w:t>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hint="eastAsia" w:eastAsia="宋体" w:cs="宋体"/>
                <w:sz w:val="28"/>
                <w:szCs w:val="28"/>
                <w:lang w:val="en-US" w:eastAsia="zh-CN"/>
              </w:rPr>
            </w:pPr>
            <w:r>
              <w:rPr>
                <w:rFonts w:hint="eastAsia" w:cs="宋体"/>
                <w:sz w:val="28"/>
                <w:szCs w:val="28"/>
                <w:lang w:val="en-US" w:eastAsia="zh-CN"/>
              </w:rPr>
              <w:t>单价：</w:t>
            </w:r>
          </w:p>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cs="宋体"/>
                <w:sz w:val="28"/>
                <w:szCs w:val="28"/>
              </w:rPr>
            </w:pPr>
          </w:p>
          <w:p>
            <w:pPr>
              <w:spacing w:line="500" w:lineRule="exact"/>
              <w:rPr>
                <w:rFonts w:cs="宋体"/>
                <w:sz w:val="28"/>
                <w:szCs w:val="28"/>
              </w:rPr>
            </w:pPr>
            <w:r>
              <w:rPr>
                <w:rFonts w:hint="eastAsia" w:cs="宋体"/>
                <w:sz w:val="28"/>
                <w:szCs w:val="28"/>
              </w:rPr>
              <w:t>人民币大写：</w:t>
            </w:r>
            <w:r>
              <w:rPr>
                <w:rFonts w:hint="eastAsia" w:cs="宋体"/>
                <w:sz w:val="28"/>
                <w:szCs w:val="28"/>
                <w:u w:val="single"/>
              </w:rPr>
              <w:t xml:space="preserve">                 （</w:t>
            </w:r>
            <w:r>
              <w:rPr>
                <w:rFonts w:hint="eastAsia" w:ascii="宋体" w:hAnsi="宋体" w:cs="宋体"/>
                <w:sz w:val="28"/>
                <w:szCs w:val="28"/>
                <w:u w:val="single"/>
              </w:rPr>
              <w:t>￥</w:t>
            </w:r>
            <w:r>
              <w:rPr>
                <w:rFonts w:hint="eastAsia" w:cs="宋体"/>
                <w:sz w:val="28"/>
                <w:szCs w:val="28"/>
                <w:u w:val="single"/>
              </w:rPr>
              <w:t xml:space="preserve">     元）</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、此单：企业须经竞价单位盖章和签字，自然人需签字确认。</w:t>
      </w:r>
    </w:p>
    <w:p>
      <w:pPr>
        <w:jc w:val="center"/>
        <w:rPr>
          <w:rStyle w:val="18"/>
          <w:rFonts w:cs="宋体"/>
          <w:b w:val="0"/>
          <w:bCs w:val="0"/>
          <w:sz w:val="44"/>
          <w:szCs w:val="4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7</w:t>
      </w:r>
    </w:p>
    <w:p>
      <w:pPr>
        <w:jc w:val="center"/>
        <w:rPr>
          <w:rFonts w:hint="eastAsia" w:ascii="宋体" w:eastAsia="宋体" w:cs="宋体"/>
          <w:b/>
          <w:sz w:val="30"/>
          <w:szCs w:val="30"/>
          <w:lang w:eastAsia="zh-CN"/>
        </w:rPr>
      </w:pPr>
      <w:r>
        <w:rPr>
          <w:rFonts w:hint="eastAsia" w:ascii="宋体" w:hAnsi="宋体" w:cs="宋体"/>
          <w:b/>
          <w:sz w:val="30"/>
          <w:szCs w:val="30"/>
        </w:rPr>
        <w:t>其他材料</w:t>
      </w: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0989104A"/>
    <w:multiLevelType w:val="singleLevel"/>
    <w:tmpl w:val="0989104A"/>
    <w:lvl w:ilvl="0" w:tentative="0">
      <w:start w:val="1"/>
      <w:numFmt w:val="decimal"/>
      <w:suff w:val="nothing"/>
      <w:lvlText w:val="%1、"/>
      <w:lvlJc w:val="left"/>
      <w:rPr>
        <w:rFonts w:cs="Times New Roman"/>
      </w:rPr>
    </w:lvl>
  </w:abstractNum>
  <w:abstractNum w:abstractNumId="3">
    <w:nsid w:val="23B4C480"/>
    <w:multiLevelType w:val="singleLevel"/>
    <w:tmpl w:val="23B4C480"/>
    <w:lvl w:ilvl="0" w:tentative="0">
      <w:start w:val="1"/>
      <w:numFmt w:val="decimal"/>
      <w:suff w:val="nothing"/>
      <w:lvlText w:val="%1、"/>
      <w:lvlJc w:val="left"/>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1AA3791"/>
    <w:rsid w:val="022676A6"/>
    <w:rsid w:val="022703B7"/>
    <w:rsid w:val="025C5648"/>
    <w:rsid w:val="0266602D"/>
    <w:rsid w:val="038F6FB0"/>
    <w:rsid w:val="03B87C54"/>
    <w:rsid w:val="03D10E11"/>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5C696D"/>
    <w:rsid w:val="09AD0021"/>
    <w:rsid w:val="0A4B0FDB"/>
    <w:rsid w:val="0A951494"/>
    <w:rsid w:val="0B47625D"/>
    <w:rsid w:val="0B860E80"/>
    <w:rsid w:val="0BB5591D"/>
    <w:rsid w:val="0C336CC0"/>
    <w:rsid w:val="0C372739"/>
    <w:rsid w:val="0C8E0889"/>
    <w:rsid w:val="0CD44DBF"/>
    <w:rsid w:val="0CF933E9"/>
    <w:rsid w:val="0D754E6B"/>
    <w:rsid w:val="0D9B51FC"/>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7D36B0"/>
    <w:rsid w:val="147D5649"/>
    <w:rsid w:val="14DD5FED"/>
    <w:rsid w:val="151A3B8D"/>
    <w:rsid w:val="162367A1"/>
    <w:rsid w:val="16835EAD"/>
    <w:rsid w:val="16A11C69"/>
    <w:rsid w:val="16E33A6D"/>
    <w:rsid w:val="17386069"/>
    <w:rsid w:val="173A6F74"/>
    <w:rsid w:val="17606C2D"/>
    <w:rsid w:val="17C54C31"/>
    <w:rsid w:val="182E2927"/>
    <w:rsid w:val="186C1FBE"/>
    <w:rsid w:val="18AE1E31"/>
    <w:rsid w:val="18E8113A"/>
    <w:rsid w:val="19BD47BF"/>
    <w:rsid w:val="1A8B67F3"/>
    <w:rsid w:val="1B1E0E7F"/>
    <w:rsid w:val="1C7835EA"/>
    <w:rsid w:val="1C974E2A"/>
    <w:rsid w:val="1CA1166F"/>
    <w:rsid w:val="1CF402DE"/>
    <w:rsid w:val="1D47571B"/>
    <w:rsid w:val="1D875955"/>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6F2842"/>
    <w:rsid w:val="218B22F8"/>
    <w:rsid w:val="220F35EF"/>
    <w:rsid w:val="225C0D90"/>
    <w:rsid w:val="22CA5373"/>
    <w:rsid w:val="22E413C5"/>
    <w:rsid w:val="24AC5014"/>
    <w:rsid w:val="250800DC"/>
    <w:rsid w:val="259C6867"/>
    <w:rsid w:val="25D14C3E"/>
    <w:rsid w:val="25D96D4F"/>
    <w:rsid w:val="274C0980"/>
    <w:rsid w:val="274C4131"/>
    <w:rsid w:val="289137E3"/>
    <w:rsid w:val="28BC1576"/>
    <w:rsid w:val="28CF7E81"/>
    <w:rsid w:val="29A65A66"/>
    <w:rsid w:val="29AB532F"/>
    <w:rsid w:val="2A4C5A32"/>
    <w:rsid w:val="2A672F66"/>
    <w:rsid w:val="2A726815"/>
    <w:rsid w:val="2AB1374D"/>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17</Pages>
  <Words>5349</Words>
  <Characters>5589</Characters>
  <Lines>48</Lines>
  <Paragraphs>13</Paragraphs>
  <TotalTime>15</TotalTime>
  <ScaleCrop>false</ScaleCrop>
  <LinksUpToDate>false</LinksUpToDate>
  <CharactersWithSpaces>6106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2023-04-04T00:04:00Z</cp:lastPrinted>
  <dcterms:modified xsi:type="dcterms:W3CDTF">2023-04-06T07:24:55Z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0DEB482892D346F285BFA76B80C750DB_13</vt:lpwstr>
  </property>
</Properties>
</file>